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9B1B" w14:textId="6929819B" w:rsidR="00EB0D12" w:rsidRPr="00B96C20" w:rsidRDefault="00903489" w:rsidP="00B96C20">
      <w:pPr>
        <w:spacing w:after="320"/>
        <w:rPr>
          <w:i/>
          <w:iCs/>
          <w:lang w:eastAsia="en-CA"/>
        </w:rPr>
      </w:pPr>
      <w:r w:rsidRPr="00B96C20">
        <w:rPr>
          <w:i/>
          <w:iCs/>
          <w:lang w:eastAsia="en-CA"/>
        </w:rPr>
        <w:t>Date</w:t>
      </w:r>
    </w:p>
    <w:p w14:paraId="37B5E109" w14:textId="5A376725" w:rsidR="007F4B19" w:rsidRPr="00FD6030" w:rsidRDefault="009702BF" w:rsidP="00FD6030">
      <w:pPr>
        <w:spacing w:after="0"/>
        <w:rPr>
          <w:i/>
          <w:iCs/>
          <w:lang w:eastAsia="en-CA"/>
        </w:rPr>
      </w:pPr>
      <w:r w:rsidRPr="00FD6030">
        <w:rPr>
          <w:i/>
          <w:iCs/>
          <w:lang w:eastAsia="en-CA"/>
        </w:rPr>
        <w:t>Name of Member of Parliament</w:t>
      </w:r>
    </w:p>
    <w:p w14:paraId="2B70CCA4" w14:textId="77777777" w:rsidR="00B96C20" w:rsidRPr="00B96C20" w:rsidRDefault="00B96C20" w:rsidP="00B96C20">
      <w:pPr>
        <w:spacing w:after="0"/>
        <w:rPr>
          <w:lang w:eastAsia="en-CA"/>
        </w:rPr>
      </w:pPr>
      <w:r>
        <w:rPr>
          <w:lang w:eastAsia="en-CA"/>
        </w:rPr>
        <w:t>Member of Parliament</w:t>
      </w:r>
    </w:p>
    <w:p w14:paraId="38BD180E" w14:textId="43B54A16" w:rsidR="00FD6030" w:rsidRDefault="00FD6030" w:rsidP="00FD6030">
      <w:pPr>
        <w:spacing w:after="0"/>
        <w:rPr>
          <w:lang w:eastAsia="en-CA"/>
        </w:rPr>
      </w:pPr>
      <w:r w:rsidRPr="00B96C20">
        <w:rPr>
          <w:lang w:eastAsia="en-CA"/>
        </w:rPr>
        <w:t>House of Commons</w:t>
      </w:r>
    </w:p>
    <w:p w14:paraId="720E5412" w14:textId="5255DA64" w:rsidR="00FD6030" w:rsidRPr="00B96C20" w:rsidRDefault="00FD6030" w:rsidP="00B96C20">
      <w:pPr>
        <w:spacing w:after="320"/>
        <w:rPr>
          <w:lang w:eastAsia="en-CA"/>
        </w:rPr>
      </w:pPr>
      <w:r w:rsidRPr="00B96C20">
        <w:rPr>
          <w:lang w:eastAsia="en-CA"/>
        </w:rPr>
        <w:t>Ottawa, ON  K1A 0A6</w:t>
      </w:r>
    </w:p>
    <w:p w14:paraId="2F0B5642" w14:textId="6B7CEF06" w:rsidR="00D61FF6" w:rsidRPr="00B96C20" w:rsidRDefault="00D61FF6" w:rsidP="00B96C20">
      <w:pPr>
        <w:rPr>
          <w:b/>
          <w:bCs/>
          <w:lang w:eastAsia="en-CA"/>
        </w:rPr>
      </w:pPr>
      <w:r w:rsidRPr="00B96C20">
        <w:rPr>
          <w:b/>
          <w:bCs/>
          <w:lang w:eastAsia="en-CA"/>
        </w:rPr>
        <w:t xml:space="preserve">Re: Protection of the </w:t>
      </w:r>
      <w:r w:rsidR="00412BDB">
        <w:rPr>
          <w:b/>
          <w:bCs/>
          <w:lang w:eastAsia="en-CA"/>
        </w:rPr>
        <w:t>c</w:t>
      </w:r>
      <w:r w:rsidR="00412BDB" w:rsidRPr="00B96C20">
        <w:rPr>
          <w:b/>
          <w:bCs/>
          <w:lang w:eastAsia="en-CA"/>
        </w:rPr>
        <w:t xml:space="preserve">haritable </w:t>
      </w:r>
      <w:r w:rsidR="00412BDB">
        <w:rPr>
          <w:b/>
          <w:bCs/>
          <w:lang w:eastAsia="en-CA"/>
        </w:rPr>
        <w:t>s</w:t>
      </w:r>
      <w:r w:rsidR="00412BDB" w:rsidRPr="00B96C20">
        <w:rPr>
          <w:b/>
          <w:bCs/>
          <w:lang w:eastAsia="en-CA"/>
        </w:rPr>
        <w:t xml:space="preserve">tatus </w:t>
      </w:r>
      <w:r w:rsidRPr="00B96C20">
        <w:rPr>
          <w:b/>
          <w:bCs/>
          <w:lang w:eastAsia="en-CA"/>
        </w:rPr>
        <w:t xml:space="preserve">of </w:t>
      </w:r>
      <w:r w:rsidR="00412BDB">
        <w:rPr>
          <w:b/>
          <w:bCs/>
          <w:lang w:eastAsia="en-CA"/>
        </w:rPr>
        <w:t>f</w:t>
      </w:r>
      <w:r w:rsidR="00412BDB" w:rsidRPr="00B96C20">
        <w:rPr>
          <w:b/>
          <w:bCs/>
          <w:lang w:eastAsia="en-CA"/>
        </w:rPr>
        <w:t xml:space="preserve">aith </w:t>
      </w:r>
      <w:r w:rsidR="00412BDB">
        <w:rPr>
          <w:b/>
          <w:bCs/>
          <w:lang w:eastAsia="en-CA"/>
        </w:rPr>
        <w:t>o</w:t>
      </w:r>
      <w:r w:rsidR="00412BDB" w:rsidRPr="00B96C20">
        <w:rPr>
          <w:b/>
          <w:bCs/>
          <w:lang w:eastAsia="en-CA"/>
        </w:rPr>
        <w:t xml:space="preserve">rganizations </w:t>
      </w:r>
      <w:r w:rsidRPr="00B96C20">
        <w:rPr>
          <w:b/>
          <w:bCs/>
          <w:lang w:eastAsia="en-CA"/>
        </w:rPr>
        <w:t xml:space="preserve">and </w:t>
      </w:r>
      <w:r w:rsidR="00412BDB">
        <w:rPr>
          <w:b/>
          <w:bCs/>
          <w:lang w:eastAsia="en-CA"/>
        </w:rPr>
        <w:t>p</w:t>
      </w:r>
      <w:r w:rsidR="00412BDB" w:rsidRPr="00B96C20">
        <w:rPr>
          <w:b/>
          <w:bCs/>
          <w:lang w:eastAsia="en-CA"/>
        </w:rPr>
        <w:t>ro</w:t>
      </w:r>
      <w:r w:rsidRPr="00B96C20">
        <w:rPr>
          <w:b/>
          <w:bCs/>
          <w:lang w:eastAsia="en-CA"/>
        </w:rPr>
        <w:t>-</w:t>
      </w:r>
      <w:r w:rsidR="00412BDB">
        <w:rPr>
          <w:b/>
          <w:bCs/>
          <w:lang w:eastAsia="en-CA"/>
        </w:rPr>
        <w:t>l</w:t>
      </w:r>
      <w:r w:rsidR="00412BDB" w:rsidRPr="00B96C20">
        <w:rPr>
          <w:b/>
          <w:bCs/>
          <w:lang w:eastAsia="en-CA"/>
        </w:rPr>
        <w:t xml:space="preserve">ife </w:t>
      </w:r>
      <w:r w:rsidR="00412BDB">
        <w:rPr>
          <w:b/>
          <w:bCs/>
          <w:lang w:eastAsia="en-CA"/>
        </w:rPr>
        <w:t>c</w:t>
      </w:r>
      <w:r w:rsidR="00412BDB" w:rsidRPr="00B96C20">
        <w:rPr>
          <w:b/>
          <w:bCs/>
          <w:lang w:eastAsia="en-CA"/>
        </w:rPr>
        <w:t>harities</w:t>
      </w:r>
    </w:p>
    <w:p w14:paraId="64C8BDDC" w14:textId="2EA555F8" w:rsidR="00FD6030" w:rsidRPr="00FD6030" w:rsidRDefault="00FD6030">
      <w:r>
        <w:t xml:space="preserve">Dear </w:t>
      </w:r>
      <w:r w:rsidRPr="00B96C20">
        <w:rPr>
          <w:i/>
          <w:iCs/>
        </w:rPr>
        <w:t xml:space="preserve">Mr./Ms. Name of </w:t>
      </w:r>
      <w:r w:rsidR="00FC4009">
        <w:rPr>
          <w:i/>
          <w:iCs/>
        </w:rPr>
        <w:t>m</w:t>
      </w:r>
      <w:r w:rsidRPr="00B96C20">
        <w:rPr>
          <w:i/>
          <w:iCs/>
        </w:rPr>
        <w:t xml:space="preserve">ember of </w:t>
      </w:r>
      <w:r w:rsidR="00FC4009">
        <w:rPr>
          <w:i/>
          <w:iCs/>
        </w:rPr>
        <w:t>p</w:t>
      </w:r>
      <w:r w:rsidRPr="00B96C20">
        <w:rPr>
          <w:i/>
          <w:iCs/>
        </w:rPr>
        <w:t>arliament</w:t>
      </w:r>
      <w:r>
        <w:t>,</w:t>
      </w:r>
    </w:p>
    <w:p w14:paraId="21FA9E16" w14:textId="6D875B84" w:rsidR="00557198" w:rsidRPr="00B96C20" w:rsidRDefault="00D83771" w:rsidP="00B96C20">
      <w:r w:rsidRPr="00D83771">
        <w:t xml:space="preserve">As a local constituent, I urge the rejection of </w:t>
      </w:r>
      <w:r w:rsidR="00CD6C5F">
        <w:t xml:space="preserve">any </w:t>
      </w:r>
      <w:r w:rsidRPr="00D83771">
        <w:t>proposed legislative changes that would remove charitable status eligibility for faith-based communities and pro</w:t>
      </w:r>
      <w:r w:rsidR="00726DDA">
        <w:t>-</w:t>
      </w:r>
      <w:r w:rsidRPr="00D83771">
        <w:t xml:space="preserve">life organizations, </w:t>
      </w:r>
      <w:r w:rsidR="00CD6C5F">
        <w:t>such as those forwarded by the S</w:t>
      </w:r>
      <w:r w:rsidRPr="00D83771">
        <w:t xml:space="preserve">tanding Committee on Finance </w:t>
      </w:r>
      <w:r w:rsidR="00CD6C5F">
        <w:t xml:space="preserve">in </w:t>
      </w:r>
      <w:r w:rsidR="00B96C20">
        <w:t xml:space="preserve">its </w:t>
      </w:r>
      <w:r w:rsidR="00CD6C5F">
        <w:t>December 202</w:t>
      </w:r>
      <w:r w:rsidR="00923E47">
        <w:t>4</w:t>
      </w:r>
      <w:r w:rsidR="00CD6C5F">
        <w:t xml:space="preserve"> </w:t>
      </w:r>
      <w:r w:rsidR="00B96C20">
        <w:t xml:space="preserve">pre-budget </w:t>
      </w:r>
      <w:r w:rsidRPr="00FD6030">
        <w:t>Recommendations 429 and 430.</w:t>
      </w:r>
    </w:p>
    <w:p w14:paraId="38C5444A" w14:textId="08459A2D" w:rsidR="0096063F" w:rsidRPr="00B96C20" w:rsidRDefault="00B7514E">
      <w:r w:rsidRPr="00B7514E">
        <w:t xml:space="preserve">Recommendation 429 suggests amending the </w:t>
      </w:r>
      <w:r w:rsidRPr="00726DDA">
        <w:rPr>
          <w:i/>
          <w:iCs/>
        </w:rPr>
        <w:t>Income Tax Act</w:t>
      </w:r>
      <w:r w:rsidRPr="00B7514E">
        <w:t xml:space="preserve"> to revoke charitable status from organizations identified as </w:t>
      </w:r>
      <w:r w:rsidR="00B96C20">
        <w:t>“</w:t>
      </w:r>
      <w:r w:rsidRPr="00B7514E">
        <w:t>anti-abortion</w:t>
      </w:r>
      <w:r w:rsidR="00B96C20" w:rsidRPr="00B7514E">
        <w:t>.</w:t>
      </w:r>
      <w:r w:rsidR="00B96C20">
        <w:t>”</w:t>
      </w:r>
      <w:r w:rsidR="00B96C20" w:rsidRPr="00B7514E">
        <w:t xml:space="preserve"> </w:t>
      </w:r>
      <w:r w:rsidRPr="00B7514E">
        <w:t xml:space="preserve">This terminology targets a specific subgroup within the charitable sector and </w:t>
      </w:r>
      <w:r w:rsidR="00BA04E4">
        <w:t xml:space="preserve">appears to </w:t>
      </w:r>
      <w:r w:rsidRPr="00B7514E">
        <w:t xml:space="preserve">prioritize organizations that align with </w:t>
      </w:r>
      <w:r w:rsidR="000D3E3C">
        <w:t xml:space="preserve">the </w:t>
      </w:r>
      <w:r w:rsidRPr="00B7514E">
        <w:t xml:space="preserve">current </w:t>
      </w:r>
      <w:r w:rsidR="00B96C20" w:rsidRPr="00B7514E">
        <w:t>government</w:t>
      </w:r>
      <w:r w:rsidR="00B96C20">
        <w:t>’</w:t>
      </w:r>
      <w:r w:rsidR="00B96C20" w:rsidRPr="00B7514E">
        <w:t xml:space="preserve">s </w:t>
      </w:r>
      <w:r w:rsidRPr="00B7514E">
        <w:t xml:space="preserve">policies over those following established legal principles. The rationale behind this proposal seems to </w:t>
      </w:r>
      <w:r w:rsidR="000528FD">
        <w:t xml:space="preserve">penalize </w:t>
      </w:r>
      <w:r w:rsidRPr="00B7514E">
        <w:t xml:space="preserve">organizations based on differing moral stances. While maintaining transparency and accountability in the charitable sector is important, these requirements unfairly affect organizations that provide </w:t>
      </w:r>
      <w:r w:rsidR="00B25727">
        <w:t xml:space="preserve">legitimate </w:t>
      </w:r>
      <w:r w:rsidRPr="00B7514E">
        <w:t xml:space="preserve">pregnancy health and social services based on their </w:t>
      </w:r>
      <w:r w:rsidRPr="00FD6030">
        <w:t>moral beliefs.</w:t>
      </w:r>
    </w:p>
    <w:p w14:paraId="02D98EFF" w14:textId="38AE3CFB" w:rsidR="0096063F" w:rsidRPr="00B96C20" w:rsidRDefault="0096063F" w:rsidP="00B96C20">
      <w:r w:rsidRPr="0096063F">
        <w:rPr>
          <w:lang w:eastAsia="en-CA"/>
        </w:rPr>
        <w:t xml:space="preserve">Recommendation 430 further imperils the Catholic charitable sector in Canada, which is integral to </w:t>
      </w:r>
      <w:r w:rsidR="001070BE">
        <w:rPr>
          <w:lang w:eastAsia="en-CA"/>
        </w:rPr>
        <w:t>Canada’s</w:t>
      </w:r>
      <w:r w:rsidRPr="0096063F">
        <w:rPr>
          <w:lang w:eastAsia="en-CA"/>
        </w:rPr>
        <w:t xml:space="preserve"> social fabric. </w:t>
      </w:r>
      <w:r w:rsidR="00A44DA6">
        <w:rPr>
          <w:lang w:eastAsia="en-CA"/>
        </w:rPr>
        <w:t>T</w:t>
      </w:r>
      <w:r w:rsidRPr="0096063F">
        <w:rPr>
          <w:lang w:eastAsia="en-CA"/>
        </w:rPr>
        <w:t>his sector encompasses a wide range of community services and ministries</w:t>
      </w:r>
      <w:r w:rsidR="00731FB3">
        <w:rPr>
          <w:lang w:eastAsia="en-CA"/>
        </w:rPr>
        <w:t>,</w:t>
      </w:r>
      <w:r w:rsidRPr="0096063F">
        <w:rPr>
          <w:lang w:eastAsia="en-CA"/>
        </w:rPr>
        <w:t xml:space="preserve"> including food banks, soup kitchens, refugee resettlement programs, climate and social justice initiatives, daycares, schools, hospitals, long-term care homes and palliative care centres. A recent study estimated that replacing the services provided by faith congregations in Canada would cost $16.5 billion. Moreover, for every dollar </w:t>
      </w:r>
      <w:r w:rsidR="00731FB3">
        <w:rPr>
          <w:lang w:eastAsia="en-CA"/>
        </w:rPr>
        <w:t>a congregation spends</w:t>
      </w:r>
      <w:r w:rsidRPr="0096063F">
        <w:rPr>
          <w:lang w:eastAsia="en-CA"/>
        </w:rPr>
        <w:t xml:space="preserve">, the local community receives an average of $3.39 in economic benefit. The proposed changes threaten not only the survival of these </w:t>
      </w:r>
      <w:r w:rsidR="00EB043C">
        <w:rPr>
          <w:lang w:eastAsia="en-CA"/>
        </w:rPr>
        <w:t xml:space="preserve">faith </w:t>
      </w:r>
      <w:r w:rsidRPr="0096063F">
        <w:rPr>
          <w:lang w:eastAsia="en-CA"/>
        </w:rPr>
        <w:t xml:space="preserve">organizations but also </w:t>
      </w:r>
      <w:r w:rsidR="00A8723C">
        <w:rPr>
          <w:lang w:eastAsia="en-CA"/>
        </w:rPr>
        <w:t xml:space="preserve">Canadians and their </w:t>
      </w:r>
      <w:r w:rsidRPr="0096063F">
        <w:rPr>
          <w:lang w:eastAsia="en-CA"/>
        </w:rPr>
        <w:t xml:space="preserve">broader communities that rely </w:t>
      </w:r>
      <w:r w:rsidRPr="00B96C20">
        <w:t>on the</w:t>
      </w:r>
      <w:r w:rsidR="007B6FB1" w:rsidRPr="00B96C20">
        <w:t>se</w:t>
      </w:r>
      <w:r w:rsidRPr="00B96C20">
        <w:t xml:space="preserve"> compassionate, accessible and purpose-driven services.</w:t>
      </w:r>
    </w:p>
    <w:p w14:paraId="6F4F8461" w14:textId="3325B8A9" w:rsidR="0096063F" w:rsidRPr="00B96C20" w:rsidRDefault="00005C86" w:rsidP="00FD6030">
      <w:r w:rsidRPr="00005C86">
        <w:t xml:space="preserve">I urge you not to support </w:t>
      </w:r>
      <w:r w:rsidR="007B6FB1">
        <w:t xml:space="preserve">any </w:t>
      </w:r>
      <w:r w:rsidRPr="00005C86">
        <w:t xml:space="preserve">legislation related to Recommendations 429 and 430 and to protect the charitable status of faith-based and pro-life organizations. This will ensure these institutions </w:t>
      </w:r>
      <w:r w:rsidRPr="00FD6030">
        <w:t>continue serving millions of Canadians, regardless of religious affiliation.</w:t>
      </w:r>
    </w:p>
    <w:p w14:paraId="60984004" w14:textId="2E9605F7" w:rsidR="008D1DA7" w:rsidRDefault="008D1DA7" w:rsidP="00B96C20">
      <w:pPr>
        <w:rPr>
          <w:lang w:eastAsia="en-CA"/>
        </w:rPr>
      </w:pPr>
      <w:r>
        <w:rPr>
          <w:lang w:eastAsia="en-CA"/>
        </w:rPr>
        <w:t>Sincerely</w:t>
      </w:r>
      <w:r w:rsidR="00DB0AE9">
        <w:rPr>
          <w:lang w:eastAsia="en-CA"/>
        </w:rPr>
        <w:t>,</w:t>
      </w:r>
    </w:p>
    <w:p w14:paraId="5777B724" w14:textId="678101A6" w:rsidR="00A00A44" w:rsidRDefault="00A00A44" w:rsidP="00B96C20">
      <w:pPr>
        <w:rPr>
          <w:rFonts w:ascii="Times New Roman" w:hAnsi="Times New Roman" w:cs="Times New Roman"/>
          <w:i/>
          <w:iCs/>
          <w:lang w:eastAsia="en-CA"/>
        </w:rPr>
      </w:pPr>
    </w:p>
    <w:p w14:paraId="62256BC4" w14:textId="2AE74855" w:rsidR="00FD6030" w:rsidRDefault="00FD6030" w:rsidP="00FD6030">
      <w:pPr>
        <w:spacing w:after="0"/>
        <w:rPr>
          <w:i/>
          <w:iCs/>
          <w:lang w:eastAsia="en-CA"/>
        </w:rPr>
      </w:pPr>
      <w:r>
        <w:rPr>
          <w:i/>
          <w:iCs/>
          <w:lang w:eastAsia="en-CA"/>
        </w:rPr>
        <w:t>Name</w:t>
      </w:r>
    </w:p>
    <w:p w14:paraId="625018BF" w14:textId="33513EDE" w:rsidR="00252AA5" w:rsidRPr="00726DDA" w:rsidRDefault="00B96C20" w:rsidP="00B96C20">
      <w:pPr>
        <w:rPr>
          <w:rFonts w:eastAsia="Times New Roman"/>
          <w:i/>
          <w:iCs/>
          <w:kern w:val="0"/>
          <w:lang w:eastAsia="en-CA"/>
          <w14:ligatures w14:val="none"/>
        </w:rPr>
      </w:pPr>
      <w:r w:rsidRPr="00726DDA">
        <w:rPr>
          <w:rFonts w:eastAsia="Times New Roman"/>
          <w:i/>
          <w:iCs/>
          <w:kern w:val="0"/>
          <w:lang w:eastAsia="en-CA"/>
          <w14:ligatures w14:val="none"/>
        </w:rPr>
        <w:t>Address</w:t>
      </w:r>
    </w:p>
    <w:sectPr w:rsidR="00252AA5" w:rsidRPr="00726DDA" w:rsidSect="00B96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85DE4"/>
    <w:multiLevelType w:val="multilevel"/>
    <w:tmpl w:val="6D68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B061D"/>
    <w:multiLevelType w:val="multilevel"/>
    <w:tmpl w:val="6646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B668D"/>
    <w:multiLevelType w:val="multilevel"/>
    <w:tmpl w:val="F634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A76AC"/>
    <w:multiLevelType w:val="hybridMultilevel"/>
    <w:tmpl w:val="DCB46E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A6D28"/>
    <w:multiLevelType w:val="multilevel"/>
    <w:tmpl w:val="C6A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075361">
    <w:abstractNumId w:val="3"/>
  </w:num>
  <w:num w:numId="2" w16cid:durableId="2024551104">
    <w:abstractNumId w:val="2"/>
  </w:num>
  <w:num w:numId="3" w16cid:durableId="203098889">
    <w:abstractNumId w:val="1"/>
  </w:num>
  <w:num w:numId="4" w16cid:durableId="1356274423">
    <w:abstractNumId w:val="4"/>
  </w:num>
  <w:num w:numId="5" w16cid:durableId="60715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xMzI1N7SwMDG3sLRU0lEKTi0uzszPAykwrwUAgsG7eSwAAAA="/>
  </w:docVars>
  <w:rsids>
    <w:rsidRoot w:val="00762EC3"/>
    <w:rsid w:val="00005C86"/>
    <w:rsid w:val="00046704"/>
    <w:rsid w:val="0004717A"/>
    <w:rsid w:val="000528FD"/>
    <w:rsid w:val="0009443B"/>
    <w:rsid w:val="000C71F3"/>
    <w:rsid w:val="000D3E3C"/>
    <w:rsid w:val="000D7355"/>
    <w:rsid w:val="000E081D"/>
    <w:rsid w:val="000E70A4"/>
    <w:rsid w:val="001025A6"/>
    <w:rsid w:val="00106C94"/>
    <w:rsid w:val="001070BE"/>
    <w:rsid w:val="00112A50"/>
    <w:rsid w:val="00143F65"/>
    <w:rsid w:val="001506B5"/>
    <w:rsid w:val="00181833"/>
    <w:rsid w:val="001D0264"/>
    <w:rsid w:val="001F5E1F"/>
    <w:rsid w:val="0021723A"/>
    <w:rsid w:val="002231E9"/>
    <w:rsid w:val="00243258"/>
    <w:rsid w:val="00245D18"/>
    <w:rsid w:val="00250C1D"/>
    <w:rsid w:val="00252AA5"/>
    <w:rsid w:val="00255808"/>
    <w:rsid w:val="00277F89"/>
    <w:rsid w:val="00290DF0"/>
    <w:rsid w:val="00290F47"/>
    <w:rsid w:val="00293FC6"/>
    <w:rsid w:val="002B75A0"/>
    <w:rsid w:val="002C48EA"/>
    <w:rsid w:val="002D6ED5"/>
    <w:rsid w:val="0033433D"/>
    <w:rsid w:val="00362375"/>
    <w:rsid w:val="003826C9"/>
    <w:rsid w:val="003B5D96"/>
    <w:rsid w:val="003C7B12"/>
    <w:rsid w:val="003F76CF"/>
    <w:rsid w:val="00400F1D"/>
    <w:rsid w:val="004040CB"/>
    <w:rsid w:val="00412BDB"/>
    <w:rsid w:val="00432685"/>
    <w:rsid w:val="00433779"/>
    <w:rsid w:val="0044655A"/>
    <w:rsid w:val="0045552C"/>
    <w:rsid w:val="004B1636"/>
    <w:rsid w:val="004B1A22"/>
    <w:rsid w:val="004E040F"/>
    <w:rsid w:val="004E1BC9"/>
    <w:rsid w:val="004E5F19"/>
    <w:rsid w:val="00526CBC"/>
    <w:rsid w:val="00533108"/>
    <w:rsid w:val="00537A55"/>
    <w:rsid w:val="005454B2"/>
    <w:rsid w:val="00552D49"/>
    <w:rsid w:val="0055570D"/>
    <w:rsid w:val="00557198"/>
    <w:rsid w:val="005755E0"/>
    <w:rsid w:val="005765F1"/>
    <w:rsid w:val="00590500"/>
    <w:rsid w:val="005C3292"/>
    <w:rsid w:val="005C60E8"/>
    <w:rsid w:val="005C64D0"/>
    <w:rsid w:val="005E6BF1"/>
    <w:rsid w:val="005E7F08"/>
    <w:rsid w:val="00626C67"/>
    <w:rsid w:val="006753CE"/>
    <w:rsid w:val="0069367E"/>
    <w:rsid w:val="006D66F5"/>
    <w:rsid w:val="006E6A2D"/>
    <w:rsid w:val="006F4D79"/>
    <w:rsid w:val="00726DDA"/>
    <w:rsid w:val="00731FB3"/>
    <w:rsid w:val="007401EE"/>
    <w:rsid w:val="00762EC3"/>
    <w:rsid w:val="00763823"/>
    <w:rsid w:val="00765393"/>
    <w:rsid w:val="0077437C"/>
    <w:rsid w:val="007B6FB1"/>
    <w:rsid w:val="007D19CE"/>
    <w:rsid w:val="007D5B6D"/>
    <w:rsid w:val="007E4140"/>
    <w:rsid w:val="007F4B19"/>
    <w:rsid w:val="00805ADC"/>
    <w:rsid w:val="008127F8"/>
    <w:rsid w:val="00827F76"/>
    <w:rsid w:val="0084522E"/>
    <w:rsid w:val="008656E0"/>
    <w:rsid w:val="008A42B2"/>
    <w:rsid w:val="008B34D9"/>
    <w:rsid w:val="008C629C"/>
    <w:rsid w:val="008D1DA7"/>
    <w:rsid w:val="008E03AB"/>
    <w:rsid w:val="00902E22"/>
    <w:rsid w:val="00903489"/>
    <w:rsid w:val="00923E47"/>
    <w:rsid w:val="009440D2"/>
    <w:rsid w:val="0096063F"/>
    <w:rsid w:val="009610C1"/>
    <w:rsid w:val="009702BF"/>
    <w:rsid w:val="009B63AD"/>
    <w:rsid w:val="009C67A8"/>
    <w:rsid w:val="009E71D2"/>
    <w:rsid w:val="00A00A44"/>
    <w:rsid w:val="00A22EA0"/>
    <w:rsid w:val="00A41C96"/>
    <w:rsid w:val="00A44DA6"/>
    <w:rsid w:val="00A571C8"/>
    <w:rsid w:val="00A651E6"/>
    <w:rsid w:val="00A700A6"/>
    <w:rsid w:val="00A76847"/>
    <w:rsid w:val="00A82942"/>
    <w:rsid w:val="00A8723C"/>
    <w:rsid w:val="00AB07C2"/>
    <w:rsid w:val="00AC6D4E"/>
    <w:rsid w:val="00AE2EF2"/>
    <w:rsid w:val="00AE3955"/>
    <w:rsid w:val="00AF6C0F"/>
    <w:rsid w:val="00B052B4"/>
    <w:rsid w:val="00B23884"/>
    <w:rsid w:val="00B25727"/>
    <w:rsid w:val="00B47CA5"/>
    <w:rsid w:val="00B531E9"/>
    <w:rsid w:val="00B7214F"/>
    <w:rsid w:val="00B7514E"/>
    <w:rsid w:val="00B96C20"/>
    <w:rsid w:val="00BA04E4"/>
    <w:rsid w:val="00BC4D40"/>
    <w:rsid w:val="00BD61A4"/>
    <w:rsid w:val="00BF09A9"/>
    <w:rsid w:val="00C47DE7"/>
    <w:rsid w:val="00C61C5A"/>
    <w:rsid w:val="00CB175A"/>
    <w:rsid w:val="00CC4ABC"/>
    <w:rsid w:val="00CD6C5F"/>
    <w:rsid w:val="00CE1DE0"/>
    <w:rsid w:val="00D12191"/>
    <w:rsid w:val="00D37BD4"/>
    <w:rsid w:val="00D51106"/>
    <w:rsid w:val="00D61FF6"/>
    <w:rsid w:val="00D627DD"/>
    <w:rsid w:val="00D83771"/>
    <w:rsid w:val="00DB0AE9"/>
    <w:rsid w:val="00DF406C"/>
    <w:rsid w:val="00E62A3B"/>
    <w:rsid w:val="00E73B8D"/>
    <w:rsid w:val="00E923AE"/>
    <w:rsid w:val="00E938E8"/>
    <w:rsid w:val="00EB043C"/>
    <w:rsid w:val="00EB0D12"/>
    <w:rsid w:val="00EB2E25"/>
    <w:rsid w:val="00EC2B2B"/>
    <w:rsid w:val="00ED03DD"/>
    <w:rsid w:val="00ED6445"/>
    <w:rsid w:val="00F051D2"/>
    <w:rsid w:val="00F4106A"/>
    <w:rsid w:val="00F6733D"/>
    <w:rsid w:val="00F91764"/>
    <w:rsid w:val="00FC4009"/>
    <w:rsid w:val="00FD4325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5067"/>
  <w15:chartTrackingRefBased/>
  <w15:docId w15:val="{817C83EE-AFD4-451C-BEAE-A439E871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30"/>
    <w:pPr>
      <w:spacing w:line="259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BDB"/>
    <w:pPr>
      <w:contextualSpacing/>
      <w:jc w:val="center"/>
    </w:pPr>
    <w:rPr>
      <w:rFonts w:eastAsiaTheme="majorEastAsia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BDB"/>
    <w:rPr>
      <w:rFonts w:ascii="Calibri" w:eastAsiaTheme="majorEastAsia" w:hAnsi="Calibri" w:cstheme="majorBidi"/>
      <w:b/>
      <w:kern w:val="28"/>
      <w:sz w:val="2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E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12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Carson</dc:creator>
  <cp:keywords/>
  <dc:description/>
  <cp:lastModifiedBy>Communications</cp:lastModifiedBy>
  <cp:revision>5</cp:revision>
  <dcterms:created xsi:type="dcterms:W3CDTF">2025-05-02T16:27:00Z</dcterms:created>
  <dcterms:modified xsi:type="dcterms:W3CDTF">2025-05-06T15:10:00Z</dcterms:modified>
</cp:coreProperties>
</file>